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D0D66B2" w14:textId="77777777" w:rsidR="007C2E38" w:rsidRDefault="007C2E38" w:rsidP="007C2E38">
      <w:pPr>
        <w:jc w:val="center"/>
        <w:rPr>
          <w:rFonts w:ascii="Georgia" w:hAnsi="Georgia"/>
          <w:b/>
          <w:color w:val="000000" w:themeColor="text1"/>
          <w:sz w:val="28"/>
          <w:szCs w:val="28"/>
          <w:u w:val="single"/>
        </w:rPr>
      </w:pPr>
      <w:proofErr w:type="spellStart"/>
      <w:r>
        <w:rPr>
          <w:rFonts w:ascii="Georgia" w:hAnsi="Georgia"/>
          <w:b/>
          <w:color w:val="000000" w:themeColor="text1"/>
          <w:sz w:val="28"/>
          <w:szCs w:val="28"/>
          <w:u w:val="single"/>
        </w:rPr>
        <w:t>Nsé</w:t>
      </w:r>
      <w:proofErr w:type="spellEnd"/>
      <w:r>
        <w:rPr>
          <w:rFonts w:ascii="Georgia" w:hAnsi="Georgia"/>
          <w:b/>
          <w:color w:val="000000" w:themeColor="text1"/>
          <w:sz w:val="28"/>
          <w:szCs w:val="28"/>
          <w:u w:val="single"/>
        </w:rPr>
        <w:t xml:space="preserve"> </w:t>
      </w:r>
      <w:proofErr w:type="spellStart"/>
      <w:r>
        <w:rPr>
          <w:rFonts w:ascii="Georgia" w:hAnsi="Georgia"/>
          <w:b/>
          <w:color w:val="000000" w:themeColor="text1"/>
          <w:sz w:val="28"/>
          <w:szCs w:val="28"/>
          <w:u w:val="single"/>
        </w:rPr>
        <w:t>Ufot</w:t>
      </w:r>
      <w:proofErr w:type="spellEnd"/>
    </w:p>
    <w:p w14:paraId="76298AFC" w14:textId="77777777" w:rsidR="007C2E38" w:rsidRDefault="007C2E38" w:rsidP="007C2E38">
      <w:pPr>
        <w:jc w:val="center"/>
        <w:rPr>
          <w:color w:val="000000" w:themeColor="text1"/>
        </w:rPr>
      </w:pPr>
    </w:p>
    <w:p w14:paraId="328C1856" w14:textId="3191928A" w:rsidR="007C7748" w:rsidRDefault="007C2E38" w:rsidP="007C2E38">
      <w:pPr>
        <w:spacing w:after="280"/>
        <w:rPr>
          <w:color w:val="000000" w:themeColor="text1"/>
        </w:rPr>
      </w:pPr>
      <w:proofErr w:type="spellStart"/>
      <w:r>
        <w:rPr>
          <w:color w:val="000000" w:themeColor="text1"/>
        </w:rPr>
        <w:t>Nsé</w:t>
      </w:r>
      <w:proofErr w:type="spellEnd"/>
      <w:r>
        <w:rPr>
          <w:color w:val="000000" w:themeColor="text1"/>
        </w:rPr>
        <w:t xml:space="preserve"> </w:t>
      </w:r>
      <w:proofErr w:type="spellStart"/>
      <w:r>
        <w:rPr>
          <w:color w:val="000000" w:themeColor="text1"/>
        </w:rPr>
        <w:t>Ufot</w:t>
      </w:r>
      <w:proofErr w:type="spellEnd"/>
      <w:r>
        <w:rPr>
          <w:color w:val="000000" w:themeColor="text1"/>
        </w:rPr>
        <w:t xml:space="preserve"> is the Chief Executive Officer of the New Georgia Project (NGP) and its affiliate, New Georgia Project Action Fund (NGP AF).  </w:t>
      </w:r>
      <w:proofErr w:type="spellStart"/>
      <w:r>
        <w:rPr>
          <w:color w:val="000000" w:themeColor="text1"/>
        </w:rPr>
        <w:t>Nsé</w:t>
      </w:r>
      <w:proofErr w:type="spellEnd"/>
      <w:r>
        <w:rPr>
          <w:color w:val="000000" w:themeColor="text1"/>
        </w:rPr>
        <w:t xml:space="preserve"> leads both organizations with a data-informed approach and a commitment to developing tools that leverage technology with the goal of making it easier for every voter to engage in every election.  </w:t>
      </w:r>
      <w:proofErr w:type="spellStart"/>
      <w:r>
        <w:rPr>
          <w:color w:val="000000" w:themeColor="text1"/>
        </w:rPr>
        <w:t>Nsé</w:t>
      </w:r>
      <w:proofErr w:type="spellEnd"/>
      <w:r>
        <w:rPr>
          <w:color w:val="000000" w:themeColor="text1"/>
        </w:rPr>
        <w:t xml:space="preserve"> and her team are also developing Georgia’s home-grown talent by training and organizing local activists across the state.  She has dedicated her life and career to working on civil, human and workers’ rights issues and leads two organizations whose complementary aim is to strengthen Georgia’s democracy.  Under </w:t>
      </w:r>
      <w:proofErr w:type="spellStart"/>
      <w:r>
        <w:rPr>
          <w:color w:val="000000" w:themeColor="text1"/>
        </w:rPr>
        <w:t>Nsé’s</w:t>
      </w:r>
      <w:proofErr w:type="spellEnd"/>
      <w:r>
        <w:rPr>
          <w:color w:val="000000" w:themeColor="text1"/>
        </w:rPr>
        <w:t xml:space="preserve"> leadership, NGP has registered nearly 4</w:t>
      </w:r>
      <w:r w:rsidR="0093307A">
        <w:rPr>
          <w:color w:val="000000" w:themeColor="text1"/>
        </w:rPr>
        <w:t>25</w:t>
      </w:r>
      <w:r>
        <w:rPr>
          <w:color w:val="000000" w:themeColor="text1"/>
        </w:rPr>
        <w:t xml:space="preserve">,000 Georgians to vote.  </w:t>
      </w:r>
    </w:p>
    <w:p w14:paraId="38AF8802" w14:textId="77777777" w:rsidR="0093307A" w:rsidRDefault="0093307A" w:rsidP="007C2E38">
      <w:pPr>
        <w:spacing w:after="280"/>
        <w:rPr>
          <w:color w:val="000000" w:themeColor="text1"/>
        </w:rPr>
      </w:pPr>
    </w:p>
    <w:sectPr w:rsidR="0093307A">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A0002AEF" w:usb1="4000207B" w:usb2="00000000"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C2E38"/>
    <w:rsid w:val="0026011C"/>
    <w:rsid w:val="007C2E38"/>
    <w:rsid w:val="007C7748"/>
    <w:rsid w:val="0093307A"/>
    <w:rsid w:val="009872E3"/>
    <w:rsid w:val="00A54CE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E3C054"/>
  <w15:chartTrackingRefBased/>
  <w15:docId w15:val="{4E70FE25-4230-42E9-A5D9-69D84B3D4D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C2E38"/>
    <w:pPr>
      <w:spacing w:after="0" w:line="276" w:lineRule="auto"/>
    </w:pPr>
    <w:rPr>
      <w:rFonts w:ascii="Arial" w:eastAsia="Arial" w:hAnsi="Arial" w:cs="Arial"/>
      <w:lang w:val="e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63</TotalTime>
  <Pages>1</Pages>
  <Words>116</Words>
  <Characters>620</Characters>
  <Application>Microsoft Office Word</Application>
  <DocSecurity>0</DocSecurity>
  <Lines>10</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Yolanda Seward</dc:creator>
  <cp:keywords/>
  <dc:description/>
  <cp:lastModifiedBy>Yolanda Seward</cp:lastModifiedBy>
  <cp:revision>4</cp:revision>
  <dcterms:created xsi:type="dcterms:W3CDTF">2020-02-28T11:52:00Z</dcterms:created>
  <dcterms:modified xsi:type="dcterms:W3CDTF">2020-06-30T14:52:00Z</dcterms:modified>
</cp:coreProperties>
</file>